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35" w:rsidRDefault="004D0ECF" w:rsidP="00063D35">
      <w:pPr>
        <w:rPr>
          <w:sz w:val="24"/>
          <w:szCs w:val="24"/>
          <w:lang w:val="kk-KZ"/>
        </w:rPr>
      </w:pPr>
      <w:r w:rsidRPr="004D0ECF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D:\Рабочий стол\Алия Цәк\автоматтандыру және басқару\КТП титул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лия Цәк\автоматтандыру және басқару\КТП титул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35" w:rsidRDefault="00063D35" w:rsidP="00063D35">
      <w:pPr>
        <w:rPr>
          <w:sz w:val="24"/>
          <w:szCs w:val="24"/>
          <w:lang w:val="kk-KZ"/>
        </w:rPr>
      </w:pPr>
    </w:p>
    <w:p w:rsidR="00063D35" w:rsidRDefault="00063D35" w:rsidP="00063D35">
      <w:pPr>
        <w:rPr>
          <w:sz w:val="24"/>
          <w:szCs w:val="24"/>
          <w:lang w:val="kk-KZ"/>
        </w:rPr>
      </w:pPr>
    </w:p>
    <w:p w:rsidR="004D0ECF" w:rsidRDefault="004D0ECF" w:rsidP="00BE094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8C39BF" w:rsidRPr="00592364" w:rsidRDefault="008C39BF" w:rsidP="00BE094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bookmarkStart w:id="0" w:name="_GoBack"/>
      <w:bookmarkEnd w:id="0"/>
      <w:r w:rsidRPr="005923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lastRenderedPageBreak/>
        <w:t>ЖОСПАРДЫҢ ІШКІ ПАРАҒЫ</w:t>
      </w:r>
    </w:p>
    <w:tbl>
      <w:tblPr>
        <w:tblpPr w:leftFromText="180" w:rightFromText="180" w:vertAnchor="text" w:horzAnchor="margin" w:tblpXSpec="center" w:tblpY="683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142"/>
        <w:gridCol w:w="1275"/>
        <w:gridCol w:w="2835"/>
        <w:gridCol w:w="851"/>
        <w:gridCol w:w="1276"/>
        <w:gridCol w:w="1984"/>
        <w:gridCol w:w="1134"/>
      </w:tblGrid>
      <w:tr w:rsidR="00D67D7F" w:rsidRPr="00592364" w:rsidTr="00946FB4">
        <w:trPr>
          <w:trHeight w:val="71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Сабақ №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Тақырыптыоқытудың</w:t>
            </w:r>
          </w:p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күнтізбелік</w:t>
            </w:r>
          </w:p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ind w:hanging="3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Бөлім, </w:t>
            </w:r>
          </w:p>
          <w:p w:rsidR="00D67D7F" w:rsidRPr="00592364" w:rsidRDefault="00D67D7F" w:rsidP="00946FB4">
            <w:pPr>
              <w:spacing w:after="0" w:line="285" w:lineRule="atLeast"/>
              <w:ind w:hanging="3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тақырыпатауы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Сағат</w:t>
            </w:r>
          </w:p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тар саны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Сабақ</w:t>
            </w:r>
          </w:p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Типі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Үй</w:t>
            </w:r>
          </w:p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Ескерту</w:t>
            </w:r>
            <w:proofErr w:type="spellEnd"/>
          </w:p>
        </w:tc>
      </w:tr>
      <w:tr w:rsidR="00D67D7F" w:rsidRPr="00592364" w:rsidTr="00946FB4">
        <w:trPr>
          <w:trHeight w:val="1004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  <w:p w:rsidR="00D67D7F" w:rsidRPr="00592364" w:rsidRDefault="00D67D7F" w:rsidP="00946F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V</w:t>
            </w: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семестр</w:t>
            </w:r>
          </w:p>
          <w:p w:rsidR="00D67D7F" w:rsidRPr="00592364" w:rsidRDefault="00D67D7F" w:rsidP="00946F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Модуль</w:t>
            </w:r>
          </w:p>
          <w:p w:rsidR="00D67D7F" w:rsidRPr="00592364" w:rsidRDefault="00D67D7F" w:rsidP="00946F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Еңбекті қорғаудың құқықтық және ұйымдастырушылық мәселелері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</w:p>
        </w:tc>
      </w:tr>
      <w:tr w:rsidR="00D67D7F" w:rsidRPr="001D24AD" w:rsidTr="00946FB4">
        <w:trPr>
          <w:trHeight w:val="864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Еңбекті қорғау жөніндегі заңнама негіздері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ЕҚ</w:t>
            </w:r>
            <w:r w:rsidR="00D67D7F" w:rsidRPr="005923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жөніндегі заңнама негіздерін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410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3A09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Заңы "Еңбек қауiпсiздiгi және еңбектi қорғау туралы"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еңбектi қорғаудың құқықтық, экономикалық және әлеуметтік негiздерiн айқындау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908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Нормативтік-техникалыққұжаттама: </w:t>
            </w:r>
            <w:proofErr w:type="spellStart"/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стандарттар</w:t>
            </w:r>
            <w:proofErr w:type="spellEnd"/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нормалар</w:t>
            </w:r>
            <w:proofErr w:type="spellEnd"/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</w:t>
            </w:r>
          </w:p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Стандарт түрлері мен нормаларын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1101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9.09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ind w:hanging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қауіпсіздігінің стандарттар жүйесі (ЕҚСЖ)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ЕҚСЖ </w:t>
            </w:r>
            <w:r w:rsidR="00D67D7F"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тарауларын</w:t>
            </w:r>
            <w:r w:rsidR="00D67D7F"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1647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 бойынша жұмыстарды ұйымдастыру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 бойынша жұмыстарды ұйымдастыруды үйрену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647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11.09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 және еңбек қауіпсіздігін басқару жүйесі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94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Кәсіпорынның сақтандыратын </w:t>
            </w:r>
            <w:r w:rsidR="00D67D7F"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жүйесін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13.09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Қауіпті және зиянды өндіріс факторлары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 және зиянды өндіріс факторларын ажырату,білу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Өндірістегі жазатайым жағдайларды зерттеу, есепке алу және талдау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5923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Жазатайым оқиғаларды тергеу ретін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2F4E76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жұмыс жағдайларын жасау бойынша іс-шараларды жасау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жұмыс жағдайларын жасау бойынша іс-шараларды жасауды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жайларға және жұмыс орындарына қойылатын жалпы санитарлық-гигиеналық талаптар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жайларға және жұмыс орындарына қойылатын жалпы санитарлық-гигиеналық талаптарды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23.09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Еңбек гигиенасы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Жаңа сабақты хабарлау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Өндірістік санитария және кәсіби гигиенаны</w:t>
            </w:r>
            <w:r w:rsidR="00D67D7F" w:rsidRPr="005923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үйрену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24.09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Өндірістің қарамағындағы учаскеде жұмыстарды қауіпсіз жүргізуді ұйымдастыру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0E42E9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592364" w:rsidP="00592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бақылау,техникалық регламент туралы ережені </w:t>
            </w:r>
            <w:r w:rsidR="00D67D7F"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білу,үйрену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2F4E76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25.09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жайларды жарықтандыруға қойылатын талаптар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0E42E9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жайларды жарықтандыруға қойылатын талаптарды жаттау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0F6A9A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27.09.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удан</w:t>
            </w:r>
            <w:proofErr w:type="spellEnd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вибрациядан</w:t>
            </w:r>
            <w:proofErr w:type="spellEnd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ультрадыбыстардан</w:t>
            </w:r>
            <w:proofErr w:type="spellEnd"/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қорғану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0E42E9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алған білімді жинақтау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Шудан, вибрациядан, ультрадыбыстардан қорғану түрлерін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30.09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Ионданған және электрмагниттік сәулеленуден қорғану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Ионданған және электрмагниттік сәулеленуден қорғану шараларын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494"/>
        </w:trPr>
        <w:tc>
          <w:tcPr>
            <w:tcW w:w="10423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 xml:space="preserve">II Модуль </w:t>
            </w:r>
            <w:r w:rsidRPr="005923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Өндірістегі қауіпсіздік техникасы</w:t>
            </w: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процестер мен жабдықтың қауіпсіздік параметрлерінен ауытқуын және бұзылуын анықтау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процестер мен жабдықтың қауіпсіздік параметрлерінен ауытқуын және бұзылуын анықтап, хабар беру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Тиеп-түсіру, тасымалдау және қойма жұмыстары кезіндегі қауіпсіздік техникасы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Тиеп-түсіру, тасымалдау және қойма жұмыстары кезіндегі қауіпсіздік техникасын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Қолмен жұмыс жасайтын құрал-саймандармен  жұмыс жасау кезіндегі қауіпсіздік техникасы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Қолмен жұмыс жасайтын құрал-саймандармен  жұмыс жасау кезіндегі ҚТ жаттау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8.10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Жазатайым жағдайларға зерттеу жүргізу және Н-1 формасы бойынша акт рәсімдеу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Жазатайым жағдайларға зерттеу жүргізу және Н-1 формасы бойынша акт рәсімдеуді үйрену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9.10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автоматтандыру жүйелерін монтаждау кезіндегі қауіпсіздік техникасы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автоматтандыру жүйелерін монтаждау кезіндегі ҚТ анықтау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11.10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лектрлікқауіпсіздікнегіздері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лектрлікқауіпсіздікнегіздері</w:t>
            </w: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жаттау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631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C469D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14.10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 орнында өртке қарсы қорғаныс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 орнында өртке қарсы қорғанысты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631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23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жануы және жарылу қауіпі қасиеттері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жануы және жарылу қауіпі қасиеттерін анықтау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24 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18.10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Өртті сөндіру құралдары мен тәсілдері;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Өртті сөндіру құралдары мен тәсілдерін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21.10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Адамға кері әсер ететін қауіпті және зиянды өндірістік факторларды бағалау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Адамға кері әсер ететін қауіпті және зиянды өндірістік факторларды бағалау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22.10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және кезеңдік нұсқаулық өткізу, қауіптілігі жоғары жұмыстарға жоғары рұқсат-наряд рәсімдеу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Қауіптілігі жоғары жұмыстарға жоғары рұқсат-наряд рәсімдеуді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23.10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лектртогыменжарақаттануданқорғаушаралары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line="240" w:lineRule="auto"/>
              <w:ind w:left="66" w:hanging="6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лектртогымен</w:t>
            </w:r>
            <w:proofErr w:type="spellEnd"/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кезінде 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жарақаттануданқорға</w:t>
            </w: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proofErr w:type="spellStart"/>
            <w:r w:rsidRPr="00592364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25.10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Жазатайым жағдайда зардап шеккендерге алғашқы көмек көрсету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Жазатайым жағдайда зардап шеккендерге алғашқы көмек көрсетуді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1D24AD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28.10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Жазатайым жағдайлардың алдын алу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Жазатайым жағдайлардың алдын алуды білу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D67D7F" w:rsidRPr="00592364" w:rsidTr="00946FB4">
        <w:trPr>
          <w:trHeight w:val="1029"/>
        </w:trPr>
        <w:tc>
          <w:tcPr>
            <w:tcW w:w="10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897307" w:rsidP="0094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30.10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Қорытынды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D7F" w:rsidRPr="00592364" w:rsidRDefault="00D67D7F" w:rsidP="0094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5923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923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Қайталау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7D7F" w:rsidRPr="00592364" w:rsidRDefault="00D67D7F" w:rsidP="00946FB4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</w:tbl>
    <w:p w:rsidR="008C39BF" w:rsidRPr="00592364" w:rsidRDefault="00D67D7F" w:rsidP="001D24AD">
      <w:pP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  <w:r w:rsidRPr="00592364">
        <w:rPr>
          <w:rFonts w:ascii="Times New Roman" w:hAnsi="Times New Roman" w:cs="Times New Roman"/>
          <w:sz w:val="24"/>
          <w:szCs w:val="24"/>
        </w:rPr>
        <w:br w:type="page"/>
      </w:r>
      <w:r w:rsidRPr="0059236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"/>
        <w:gridCol w:w="1897"/>
        <w:gridCol w:w="1007"/>
        <w:gridCol w:w="1473"/>
        <w:gridCol w:w="2911"/>
        <w:gridCol w:w="1583"/>
        <w:gridCol w:w="759"/>
      </w:tblGrid>
      <w:tr w:rsidR="00D67D7F" w:rsidRPr="00592364" w:rsidTr="00946FB4">
        <w:trPr>
          <w:trHeight w:val="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Оқууақытыныңбөлінісі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Барлықсағат саны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оныңішінде</w:t>
            </w:r>
          </w:p>
        </w:tc>
      </w:tr>
      <w:tr w:rsidR="00D67D7F" w:rsidRPr="00592364" w:rsidTr="00946FB4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7F" w:rsidRPr="00592364" w:rsidRDefault="00D67D7F" w:rsidP="00946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Теориялықсабақтар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Практикалықжәнезертханалықсабақтар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Курстықжоба/жұмыс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сабақтар2</w:t>
            </w:r>
          </w:p>
        </w:tc>
      </w:tr>
      <w:tr w:rsidR="00D67D7F" w:rsidRPr="00592364" w:rsidTr="00946FB4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Барлықсағат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7D7F" w:rsidRPr="00592364" w:rsidTr="00946FB4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Семестргежоспарланған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7D7F" w:rsidRPr="00592364" w:rsidTr="00946FB4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Бұрынөткізілгенсағат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7D7F" w:rsidRPr="00592364" w:rsidTr="00946FB4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Келесіоқужылынақалған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7F" w:rsidRPr="00592364" w:rsidRDefault="00D67D7F" w:rsidP="00946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67D7F" w:rsidRPr="00592364" w:rsidRDefault="00D67D7F" w:rsidP="00D67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D67D7F" w:rsidRPr="00592364" w:rsidRDefault="00D67D7F" w:rsidP="00D67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D67D7F" w:rsidRPr="00592364" w:rsidRDefault="00D67D7F" w:rsidP="00D67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5923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Ескерту: </w:t>
      </w:r>
    </w:p>
    <w:p w:rsidR="00D67D7F" w:rsidRPr="00592364" w:rsidRDefault="00D67D7F" w:rsidP="00D67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592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val="kk-KZ" w:eastAsia="ru-RU"/>
        </w:rPr>
        <w:t>1</w:t>
      </w:r>
      <w:r w:rsidRPr="00592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 - кредиттік оқыту технологиясын жүзеге асырған жағдайда толтырылады </w:t>
      </w:r>
    </w:p>
    <w:p w:rsidR="00D67D7F" w:rsidRPr="00592364" w:rsidRDefault="00D67D7F" w:rsidP="00D67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592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val="kk-KZ" w:eastAsia="ru-RU"/>
        </w:rPr>
        <w:t>2</w:t>
      </w:r>
      <w:r w:rsidRPr="00592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- жеке сабақтарды өткізуді қарастыратын   </w:t>
      </w:r>
      <w:r w:rsidRPr="0059236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«Өнер» </w:t>
      </w:r>
      <w:r w:rsidRPr="005923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саласы бойынша ұйымдармен және ерекше білім беруге қажеттілігі бар білім алушыларды оқыту кезінде толтырылады.</w:t>
      </w:r>
    </w:p>
    <w:p w:rsidR="008C39BF" w:rsidRPr="00592364" w:rsidRDefault="008C39BF" w:rsidP="008C3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8C39BF" w:rsidRPr="00592364" w:rsidRDefault="008C39BF" w:rsidP="008C39B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DDC" w:rsidRPr="00592364" w:rsidRDefault="00695DDC" w:rsidP="008C39BF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76F5" w:rsidRPr="00592364" w:rsidRDefault="004776F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76F5" w:rsidRPr="00592364" w:rsidSect="006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A45"/>
    <w:multiLevelType w:val="hybridMultilevel"/>
    <w:tmpl w:val="92928308"/>
    <w:lvl w:ilvl="0" w:tplc="D3A88FA0">
      <w:start w:val="1"/>
      <w:numFmt w:val="decimal"/>
      <w:lvlText w:val="%1"/>
      <w:lvlJc w:val="left"/>
      <w:pPr>
        <w:ind w:left="218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63" w:hanging="360"/>
      </w:pPr>
    </w:lvl>
    <w:lvl w:ilvl="2" w:tplc="0419001B" w:tentative="1">
      <w:start w:val="1"/>
      <w:numFmt w:val="lowerRoman"/>
      <w:lvlText w:val="%3."/>
      <w:lvlJc w:val="right"/>
      <w:pPr>
        <w:ind w:left="1583" w:hanging="180"/>
      </w:pPr>
    </w:lvl>
    <w:lvl w:ilvl="3" w:tplc="0419000F" w:tentative="1">
      <w:start w:val="1"/>
      <w:numFmt w:val="decimal"/>
      <w:lvlText w:val="%4."/>
      <w:lvlJc w:val="left"/>
      <w:pPr>
        <w:ind w:left="2303" w:hanging="360"/>
      </w:pPr>
    </w:lvl>
    <w:lvl w:ilvl="4" w:tplc="04190019" w:tentative="1">
      <w:start w:val="1"/>
      <w:numFmt w:val="lowerLetter"/>
      <w:lvlText w:val="%5."/>
      <w:lvlJc w:val="left"/>
      <w:pPr>
        <w:ind w:left="3023" w:hanging="360"/>
      </w:pPr>
    </w:lvl>
    <w:lvl w:ilvl="5" w:tplc="0419001B" w:tentative="1">
      <w:start w:val="1"/>
      <w:numFmt w:val="lowerRoman"/>
      <w:lvlText w:val="%6."/>
      <w:lvlJc w:val="right"/>
      <w:pPr>
        <w:ind w:left="3743" w:hanging="180"/>
      </w:pPr>
    </w:lvl>
    <w:lvl w:ilvl="6" w:tplc="0419000F" w:tentative="1">
      <w:start w:val="1"/>
      <w:numFmt w:val="decimal"/>
      <w:lvlText w:val="%7."/>
      <w:lvlJc w:val="left"/>
      <w:pPr>
        <w:ind w:left="4463" w:hanging="360"/>
      </w:pPr>
    </w:lvl>
    <w:lvl w:ilvl="7" w:tplc="04190019" w:tentative="1">
      <w:start w:val="1"/>
      <w:numFmt w:val="lowerLetter"/>
      <w:lvlText w:val="%8."/>
      <w:lvlJc w:val="left"/>
      <w:pPr>
        <w:ind w:left="5183" w:hanging="360"/>
      </w:pPr>
    </w:lvl>
    <w:lvl w:ilvl="8" w:tplc="0419001B" w:tentative="1">
      <w:start w:val="1"/>
      <w:numFmt w:val="lowerRoman"/>
      <w:lvlText w:val="%9."/>
      <w:lvlJc w:val="right"/>
      <w:pPr>
        <w:ind w:left="5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1A"/>
    <w:rsid w:val="00063D35"/>
    <w:rsid w:val="000C3874"/>
    <w:rsid w:val="000E42E9"/>
    <w:rsid w:val="000F1A6F"/>
    <w:rsid w:val="000F6A9A"/>
    <w:rsid w:val="001040A4"/>
    <w:rsid w:val="00192C19"/>
    <w:rsid w:val="001D24AD"/>
    <w:rsid w:val="00223D37"/>
    <w:rsid w:val="002355BC"/>
    <w:rsid w:val="002F4E76"/>
    <w:rsid w:val="00350B69"/>
    <w:rsid w:val="00382D48"/>
    <w:rsid w:val="003A09DE"/>
    <w:rsid w:val="003C70D3"/>
    <w:rsid w:val="00473AEC"/>
    <w:rsid w:val="004776F5"/>
    <w:rsid w:val="004D0ECF"/>
    <w:rsid w:val="005075EC"/>
    <w:rsid w:val="00592364"/>
    <w:rsid w:val="00695DDC"/>
    <w:rsid w:val="007003BD"/>
    <w:rsid w:val="0070238F"/>
    <w:rsid w:val="00706017"/>
    <w:rsid w:val="0083680F"/>
    <w:rsid w:val="00897307"/>
    <w:rsid w:val="008C39BF"/>
    <w:rsid w:val="008C469D"/>
    <w:rsid w:val="008F7129"/>
    <w:rsid w:val="00A71511"/>
    <w:rsid w:val="00AB1321"/>
    <w:rsid w:val="00AE3B29"/>
    <w:rsid w:val="00B0671B"/>
    <w:rsid w:val="00B1579E"/>
    <w:rsid w:val="00BA7259"/>
    <w:rsid w:val="00BE0945"/>
    <w:rsid w:val="00D35CF3"/>
    <w:rsid w:val="00D555A1"/>
    <w:rsid w:val="00D67D7F"/>
    <w:rsid w:val="00E1746F"/>
    <w:rsid w:val="00E97A70"/>
    <w:rsid w:val="00ED4E40"/>
    <w:rsid w:val="00ED791A"/>
    <w:rsid w:val="00F428E0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C39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9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C39BF"/>
  </w:style>
  <w:style w:type="paragraph" w:styleId="a4">
    <w:name w:val="No Spacing"/>
    <w:link w:val="a3"/>
    <w:uiPriority w:val="1"/>
    <w:qFormat/>
    <w:rsid w:val="008C39BF"/>
    <w:pPr>
      <w:spacing w:after="0" w:line="240" w:lineRule="auto"/>
    </w:pPr>
  </w:style>
  <w:style w:type="character" w:styleId="a5">
    <w:name w:val="Strong"/>
    <w:basedOn w:val="a0"/>
    <w:uiPriority w:val="22"/>
    <w:qFormat/>
    <w:rsid w:val="008C39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Габит</cp:lastModifiedBy>
  <cp:revision>25</cp:revision>
  <dcterms:created xsi:type="dcterms:W3CDTF">2021-09-06T20:11:00Z</dcterms:created>
  <dcterms:modified xsi:type="dcterms:W3CDTF">2022-02-17T05:01:00Z</dcterms:modified>
</cp:coreProperties>
</file>