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F6" w:rsidRPr="000E32F6" w:rsidRDefault="000E32F6" w:rsidP="000E32F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E32F6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6376417" cy="9796007"/>
            <wp:effectExtent l="0" t="0" r="5715" b="0"/>
            <wp:docPr id="1" name="Рисунок 1" descr="C:\Users\Bakytzhan\Documents\Scanned Documents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ytzhan\Documents\Scanned Documents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38" cy="981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F6" w:rsidRPr="00970EFC" w:rsidRDefault="000E32F6" w:rsidP="000E32F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970EF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Пояснительная записка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739"/>
      </w:tblGrid>
      <w:tr w:rsidR="000E32F6" w:rsidRPr="00970EFC" w:rsidTr="0092580A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2F6" w:rsidRPr="00970EFC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Описание дисциплины/модуля</w:t>
            </w:r>
          </w:p>
          <w:p w:rsidR="000E32F6" w:rsidRPr="00A10F14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Данный модуль описывает знания, умения и навыки, необходимые для управления механизмами экскаватора, формирования представлений о специфике работы горного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орудования на карьере (разрезе); у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стройство и технические характеристики экскаваторов; принципы работы механического, гидравлического и электрического оборудования экскаватора; аппаратуру и схемы 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равления приводами экскаваторов;</w:t>
            </w: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различать механическое, гидравлическое и электрическое оборудование экскаватора;</w:t>
            </w:r>
          </w:p>
          <w:p w:rsidR="000E32F6" w:rsidRPr="00A10F14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пользоваться схемами управления: ходовым, напорным и подъемным механизмами;</w:t>
            </w:r>
          </w:p>
          <w:p w:rsidR="000E32F6" w:rsidRPr="00970EFC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управлять экскаваторами различных типов.</w:t>
            </w:r>
          </w:p>
        </w:tc>
      </w:tr>
      <w:tr w:rsidR="000E32F6" w:rsidRPr="00970EFC" w:rsidTr="0092580A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2F6" w:rsidRPr="00970EFC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Формируемая компетенция</w:t>
            </w:r>
          </w:p>
          <w:p w:rsidR="000E32F6" w:rsidRPr="00970EFC" w:rsidRDefault="000E32F6" w:rsidP="00925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5177DA">
              <w:rPr>
                <w:rFonts w:ascii="Times New Roman" w:hAnsi="Times New Roman" w:cs="Times New Roman"/>
                <w:sz w:val="24"/>
                <w:szCs w:val="24"/>
              </w:rPr>
              <w:t>отовность</w:t>
            </w:r>
            <w:proofErr w:type="spellEnd"/>
            <w:r w:rsidRPr="005177DA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саморазвитию, самореализац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творческого потенциала; </w:t>
            </w:r>
            <w:r w:rsidRPr="005177DA">
              <w:rPr>
                <w:rFonts w:ascii="Times New Roman" w:hAnsi="Times New Roman" w:cs="Times New Roman"/>
                <w:sz w:val="24"/>
                <w:szCs w:val="24"/>
              </w:rPr>
              <w:t>готовностью принимать участие во внедрении автоматизированных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77DA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студент должен: 1) понимать основные научно-технические проблемы, связанные с развитием горных машин, комплексов и агрегатов, их взаимосвязь со смежными областями; 2) знать основные типы горных машин, комплексов и агрегатов, их назначение, явления и процессы, связанные с взаимодействием основных элементов машин со средой; 3) уметь выбирать оборудование для ведения горных работ; 4) определять основные параметры оборудования в конкретных горно-геологических условиях.</w:t>
            </w:r>
          </w:p>
        </w:tc>
      </w:tr>
      <w:tr w:rsidR="000E32F6" w:rsidRPr="00970EFC" w:rsidTr="0092580A">
        <w:trPr>
          <w:trHeight w:val="376"/>
        </w:trPr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2F6" w:rsidRPr="00970EFC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  <w:p w:rsidR="000E32F6" w:rsidRPr="00970EFC" w:rsidRDefault="000E32F6" w:rsidP="00925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Студенты могут использовать знания, полученные в следующем модуле, в качестве основы для специальных дисциплин: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 механики, э</w:t>
            </w:r>
            <w:r w:rsidRPr="0051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лектротехника с основами электроники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51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сновы информатизации и автоматизации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51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орная механика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r w:rsidRPr="00517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орные машины и комплексы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E32F6" w:rsidRPr="00970EFC" w:rsidTr="0092580A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2F6" w:rsidRPr="00970EFC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  <w:p w:rsidR="000E32F6" w:rsidRPr="00970EFC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5177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ормирует</w:t>
            </w:r>
            <w:proofErr w:type="spellEnd"/>
            <w:r w:rsidRPr="005177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знания будущих горных инженеров по конструкциям, принципам действия и основам теории рабочих процессов машин, применяемых при подземной и открытой разработке полезных ископаемых, а именно: очистных комбайнов и струговых установок; механизированных крепей; проходческих комбайнов; буровых машин и бурильных установок; механического оборудования карьеров (буровые станки, экскаваторы, дробиль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но-сортировочное оборудование).</w:t>
            </w:r>
          </w:p>
        </w:tc>
      </w:tr>
      <w:tr w:rsidR="000E32F6" w:rsidRPr="00970EFC" w:rsidTr="0092580A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2F6" w:rsidRPr="00970EFC" w:rsidRDefault="000E32F6" w:rsidP="0092580A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Необходимые средства обучения, оборудование</w:t>
            </w:r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: </w:t>
            </w:r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Компьютер,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мультимедийный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проектор,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доска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маркеры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Плакат,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стикеры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фломастеры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Дидактические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материалы,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оценочный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лист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Слайды,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учебники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справочник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расчету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строительных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конструкций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изделий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т. д.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Чертежи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плакаты,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стикеры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слайды,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игровые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карточки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учебники</w:t>
            </w:r>
            <w:proofErr w:type="spellEnd"/>
            <w:r w:rsidRPr="00970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E32F6" w:rsidRPr="00970EFC" w:rsidTr="0092580A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2F6" w:rsidRPr="00A10F14" w:rsidRDefault="000E32F6" w:rsidP="0092580A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A10F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Беляков Ю. И., Владимиров В. М. 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Совершенствование экскаваторных</w:t>
            </w:r>
          </w:p>
          <w:p w:rsidR="000E32F6" w:rsidRPr="00A10F14" w:rsidRDefault="000E32F6" w:rsidP="0092580A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10F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 на карьерах. М., Недра, 1974.</w:t>
            </w:r>
          </w:p>
          <w:p w:rsidR="000E32F6" w:rsidRPr="00A10F14" w:rsidRDefault="000E32F6" w:rsidP="0092580A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A10F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Беляков Ю. И. 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Проектирование экскаваторных работ. М., Недра, 1983.</w:t>
            </w:r>
          </w:p>
          <w:p w:rsidR="000E32F6" w:rsidRPr="00970EFC" w:rsidRDefault="000E32F6" w:rsidP="0092580A">
            <w:pPr>
              <w:shd w:val="clear" w:color="auto" w:fill="FFFFFF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Pr="00A10F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0F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Подэрни</w:t>
            </w:r>
            <w:proofErr w:type="spellEnd"/>
            <w:r w:rsidRPr="00A10F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P. Ю. </w:t>
            </w:r>
            <w:r w:rsidRPr="00A10F14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Горные машины и комплексы для открытых работ</w:t>
            </w:r>
            <w:r w:rsidRPr="00A10F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: Учебник для вузов — 2-е изд., </w:t>
            </w:r>
            <w:proofErr w:type="spellStart"/>
            <w:r w:rsidRPr="00A10F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A10F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A10F1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и доп.— </w:t>
            </w:r>
            <w:r w:rsidRPr="00A10F14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Недра. 1985 .-54</w:t>
            </w:r>
            <w:r w:rsidRPr="00A10F14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4 с.</w:t>
            </w:r>
          </w:p>
        </w:tc>
      </w:tr>
      <w:tr w:rsidR="000E32F6" w:rsidRPr="00970EFC" w:rsidTr="0092580A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2F6" w:rsidRPr="00970EFC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Контактная информация преподавателя (ей):</w:t>
            </w:r>
          </w:p>
        </w:tc>
      </w:tr>
      <w:tr w:rsidR="000E32F6" w:rsidRPr="00970EFC" w:rsidTr="0092580A">
        <w:tc>
          <w:tcPr>
            <w:tcW w:w="560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2F6" w:rsidRPr="00970EFC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Еркараев</w:t>
            </w:r>
            <w:proofErr w:type="spellEnd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Бакытжан</w:t>
            </w:r>
            <w:proofErr w:type="spellEnd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Байгабылович</w:t>
            </w:r>
            <w:proofErr w:type="spellEnd"/>
          </w:p>
          <w:p w:rsidR="000E32F6" w:rsidRPr="00970EFC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  <w:t xml:space="preserve">                      Ф.И.О. (при наличии)</w:t>
            </w:r>
          </w:p>
          <w:p w:rsidR="000E32F6" w:rsidRPr="00970EFC" w:rsidRDefault="000E32F6" w:rsidP="0092580A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2F6" w:rsidRPr="00970EFC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тел.:</w:t>
            </w:r>
          </w:p>
          <w:p w:rsidR="000E32F6" w:rsidRPr="00970EFC" w:rsidRDefault="000E32F6" w:rsidP="0092580A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+7</w:t>
            </w: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7771410705</w:t>
            </w:r>
          </w:p>
        </w:tc>
      </w:tr>
      <w:tr w:rsidR="000E32F6" w:rsidRPr="00970EFC" w:rsidTr="0092580A">
        <w:tc>
          <w:tcPr>
            <w:tcW w:w="5604" w:type="dxa"/>
            <w:vMerge/>
            <w:shd w:val="clear" w:color="auto" w:fill="auto"/>
            <w:vAlign w:val="center"/>
            <w:hideMark/>
          </w:tcPr>
          <w:p w:rsidR="000E32F6" w:rsidRPr="00970EFC" w:rsidRDefault="000E32F6" w:rsidP="009258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32F6" w:rsidRPr="00970EFC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е-</w:t>
            </w:r>
            <w:proofErr w:type="spellStart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mail</w:t>
            </w:r>
            <w:proofErr w:type="spellEnd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  <w:p w:rsidR="000E32F6" w:rsidRPr="00970EFC" w:rsidRDefault="000E32F6" w:rsidP="0092580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bakytzhan</w:t>
            </w:r>
            <w:proofErr w:type="spellEnd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_007@</w:t>
            </w: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mail</w:t>
            </w:r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970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0E32F6" w:rsidRPr="00970EFC" w:rsidRDefault="000E32F6" w:rsidP="000E32F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  <w:sectPr w:rsidR="000E32F6" w:rsidRPr="00970EFC" w:rsidSect="005F40B8">
          <w:head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E32F6" w:rsidRPr="00970EFC" w:rsidRDefault="000E32F6" w:rsidP="000E32F6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70E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Содержание рабочей учебной программы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Y="536"/>
        <w:tblW w:w="14874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814"/>
        <w:gridCol w:w="2268"/>
        <w:gridCol w:w="879"/>
        <w:gridCol w:w="691"/>
        <w:gridCol w:w="714"/>
        <w:gridCol w:w="714"/>
        <w:gridCol w:w="858"/>
        <w:gridCol w:w="851"/>
        <w:gridCol w:w="703"/>
        <w:gridCol w:w="709"/>
      </w:tblGrid>
      <w:tr w:rsidR="000E32F6" w:rsidRPr="00970EFC" w:rsidTr="0092580A">
        <w:trPr>
          <w:trHeight w:val="695"/>
        </w:trPr>
        <w:tc>
          <w:tcPr>
            <w:tcW w:w="562" w:type="dxa"/>
          </w:tcPr>
          <w:p w:rsidR="000E32F6" w:rsidRPr="00970EFC" w:rsidRDefault="000E32F6" w:rsidP="0092580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93" w:type="dxa"/>
            <w:gridSpan w:val="3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 программы (разделы, темы/результаты обучения, критерии оценки)</w:t>
            </w:r>
          </w:p>
        </w:tc>
        <w:tc>
          <w:tcPr>
            <w:tcW w:w="879" w:type="dxa"/>
          </w:tcPr>
          <w:p w:rsidR="000E32F6" w:rsidRPr="00970EFC" w:rsidRDefault="000E32F6" w:rsidP="0092580A">
            <w:pPr>
              <w:ind w:left="-187" w:right="-17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5240" w:type="dxa"/>
            <w:gridSpan w:val="7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E32F6" w:rsidRPr="00970EFC" w:rsidTr="0092580A">
        <w:trPr>
          <w:trHeight w:val="5239"/>
        </w:trPr>
        <w:tc>
          <w:tcPr>
            <w:tcW w:w="562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0E32F6" w:rsidRPr="00970EFC" w:rsidRDefault="000E32F6" w:rsidP="0092580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814" w:type="dxa"/>
            <w:shd w:val="clear" w:color="auto" w:fill="auto"/>
          </w:tcPr>
          <w:p w:rsidR="000E32F6" w:rsidRPr="00970EFC" w:rsidRDefault="000E32F6" w:rsidP="0092580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268" w:type="dxa"/>
            <w:shd w:val="clear" w:color="auto" w:fill="auto"/>
          </w:tcPr>
          <w:p w:rsidR="000E32F6" w:rsidRPr="00970EFC" w:rsidRDefault="000E32F6" w:rsidP="0092580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879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</w:p>
        </w:tc>
        <w:tc>
          <w:tcPr>
            <w:tcW w:w="691" w:type="dxa"/>
            <w:textDirection w:val="btLr"/>
          </w:tcPr>
          <w:p w:rsidR="000E32F6" w:rsidRPr="00970EFC" w:rsidRDefault="000E32F6" w:rsidP="0092580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714" w:type="dxa"/>
            <w:textDirection w:val="btLr"/>
          </w:tcPr>
          <w:p w:rsidR="000E32F6" w:rsidRPr="00970EFC" w:rsidRDefault="000E32F6" w:rsidP="0092580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Лабораторно практические</w:t>
            </w:r>
          </w:p>
        </w:tc>
        <w:tc>
          <w:tcPr>
            <w:tcW w:w="714" w:type="dxa"/>
            <w:textDirection w:val="btLr"/>
          </w:tcPr>
          <w:p w:rsidR="000E32F6" w:rsidRPr="00970EFC" w:rsidRDefault="000E32F6" w:rsidP="0092580A">
            <w:pPr>
              <w:ind w:left="113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Аудиторные, контактные 1</w:t>
            </w:r>
          </w:p>
        </w:tc>
        <w:tc>
          <w:tcPr>
            <w:tcW w:w="858" w:type="dxa"/>
            <w:textDirection w:val="btLr"/>
          </w:tcPr>
          <w:p w:rsidR="000E32F6" w:rsidRPr="00970EFC" w:rsidRDefault="000E32F6" w:rsidP="0092580A">
            <w:pPr>
              <w:ind w:left="113" w:right="-11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Самостоятельная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работа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обучающегося под руководством преподавателя 1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E32F6" w:rsidRPr="00970EFC" w:rsidRDefault="000E32F6" w:rsidP="0092580A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Самостоятельная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работа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обучающегося,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выполняемая полностью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val="kk-KZ" w:eastAsia="ru-RU"/>
              </w:rPr>
              <w:t xml:space="preserve"> </w:t>
            </w: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самостоятельно1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0E32F6" w:rsidRPr="00970EFC" w:rsidRDefault="000E32F6" w:rsidP="0092580A">
            <w:pPr>
              <w:spacing w:after="360" w:line="28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Производственное обучение/профессиональная практика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E32F6" w:rsidRPr="00970EFC" w:rsidRDefault="000E32F6" w:rsidP="0092580A">
            <w:pPr>
              <w:spacing w:after="360" w:line="28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16"/>
                <w:lang w:eastAsia="ru-RU"/>
              </w:rPr>
              <w:t>Индивидуальные 2</w:t>
            </w:r>
          </w:p>
        </w:tc>
      </w:tr>
      <w:tr w:rsidR="000E32F6" w:rsidRPr="00970EFC" w:rsidTr="0092580A">
        <w:trPr>
          <w:trHeight w:val="418"/>
        </w:trPr>
        <w:tc>
          <w:tcPr>
            <w:tcW w:w="562" w:type="dxa"/>
            <w:vMerge w:val="restart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  <w:r w:rsidRPr="0089618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111" w:type="dxa"/>
            <w:vMerge w:val="restart"/>
          </w:tcPr>
          <w:p w:rsidR="000E32F6" w:rsidRPr="00970EFC" w:rsidRDefault="000E32F6" w:rsidP="0092580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89618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Модуль </w:t>
            </w:r>
            <w:r w:rsidRPr="0089618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I</w:t>
            </w:r>
            <w:r w:rsidRPr="0089618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  <w:r w:rsidRPr="0089618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89618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Понятие о физико-механических свойствах горных пород и способах их разрушения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vMerge w:val="restart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79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104</w:t>
            </w:r>
          </w:p>
        </w:tc>
        <w:tc>
          <w:tcPr>
            <w:tcW w:w="691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83</w:t>
            </w:r>
          </w:p>
        </w:tc>
        <w:tc>
          <w:tcPr>
            <w:tcW w:w="714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21</w:t>
            </w:r>
          </w:p>
        </w:tc>
        <w:tc>
          <w:tcPr>
            <w:tcW w:w="714" w:type="dxa"/>
            <w:vMerge w:val="restart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  <w:vMerge w:val="restart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vMerge w:val="restart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0E32F6" w:rsidRPr="00970EFC" w:rsidTr="0092580A">
        <w:trPr>
          <w:trHeight w:val="299"/>
        </w:trPr>
        <w:tc>
          <w:tcPr>
            <w:tcW w:w="562" w:type="dxa"/>
            <w:vMerge/>
          </w:tcPr>
          <w:p w:rsidR="000E32F6" w:rsidRPr="00896183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111" w:type="dxa"/>
            <w:vMerge/>
          </w:tcPr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79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10</w:t>
            </w:r>
          </w:p>
        </w:tc>
        <w:tc>
          <w:tcPr>
            <w:tcW w:w="691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6</w:t>
            </w:r>
          </w:p>
        </w:tc>
        <w:tc>
          <w:tcPr>
            <w:tcW w:w="714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4</w:t>
            </w:r>
          </w:p>
        </w:tc>
        <w:tc>
          <w:tcPr>
            <w:tcW w:w="714" w:type="dxa"/>
            <w:vMerge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  <w:vMerge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vMerge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0E32F6" w:rsidRPr="00970EFC" w:rsidTr="0092580A">
        <w:trPr>
          <w:trHeight w:val="60"/>
        </w:trPr>
        <w:tc>
          <w:tcPr>
            <w:tcW w:w="562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E32F6" w:rsidRPr="00896183" w:rsidRDefault="000E32F6" w:rsidP="0092580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896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96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Основные физико-механических свойствах горных пород и способы их разрушения.</w:t>
            </w:r>
          </w:p>
          <w:p w:rsidR="000E32F6" w:rsidRDefault="000E32F6" w:rsidP="009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896183">
              <w:rPr>
                <w:rFonts w:ascii="Times New Roman" w:hAnsi="Times New Roman" w:cs="Times New Roman"/>
                <w:sz w:val="24"/>
                <w:szCs w:val="24"/>
              </w:rPr>
              <w:t>Физико-механические свойства горных пород как объектов разрушения</w:t>
            </w:r>
          </w:p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2. </w:t>
            </w:r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Классификация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трудности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разработки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бурения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Копание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резание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горных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пород</w:t>
            </w:r>
            <w:proofErr w:type="spellEnd"/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3.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Влияние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геометрии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режущей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кромки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параметров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процесса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экскавации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велич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ину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силы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сопротивления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копанию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Вибрационное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разрушение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4.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№1.</w:t>
            </w:r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Ударное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разрушение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механическим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способом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Высокоскоростное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разрушение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5.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№2.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Импульсное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разрушение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814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Владеть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вопросами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теории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турбомашин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</w:tcPr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Владеет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основами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теории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турбомашин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 xml:space="preserve">2.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Описывает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схемы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составные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элементы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вентиляторных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установок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Определяет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режимы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работы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турбомашины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способы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регулирования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режима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работы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на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внешнюю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сеть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Информирован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вопросах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проветривания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разрезов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карьеров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)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дренажных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шахт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Рассчитывает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схемы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способы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проветривания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6.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конструкцию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вентиляторов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879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0E32F6" w:rsidRPr="00970EFC" w:rsidTr="0092580A">
        <w:trPr>
          <w:trHeight w:val="541"/>
        </w:trPr>
        <w:tc>
          <w:tcPr>
            <w:tcW w:w="562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  <w:r w:rsidRPr="0089618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111" w:type="dxa"/>
          </w:tcPr>
          <w:p w:rsidR="000E32F6" w:rsidRPr="00970EFC" w:rsidRDefault="000E32F6" w:rsidP="0092580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89618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Модуль </w:t>
            </w:r>
            <w:r w:rsidRPr="0089618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II</w:t>
            </w:r>
            <w:r w:rsidRPr="0089618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Буровые машины</w:t>
            </w:r>
          </w:p>
        </w:tc>
        <w:tc>
          <w:tcPr>
            <w:tcW w:w="1814" w:type="dxa"/>
            <w:shd w:val="clear" w:color="auto" w:fill="auto"/>
          </w:tcPr>
          <w:p w:rsidR="000E32F6" w:rsidRPr="00970EFC" w:rsidRDefault="000E32F6" w:rsidP="0092580A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268" w:type="dxa"/>
            <w:shd w:val="clear" w:color="auto" w:fill="auto"/>
          </w:tcPr>
          <w:p w:rsidR="000E32F6" w:rsidRPr="00970EFC" w:rsidRDefault="000E32F6" w:rsidP="0092580A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879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30</w:t>
            </w:r>
          </w:p>
        </w:tc>
        <w:tc>
          <w:tcPr>
            <w:tcW w:w="691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16</w:t>
            </w:r>
          </w:p>
        </w:tc>
        <w:tc>
          <w:tcPr>
            <w:tcW w:w="714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14</w:t>
            </w:r>
          </w:p>
        </w:tc>
        <w:tc>
          <w:tcPr>
            <w:tcW w:w="714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0E32F6" w:rsidRPr="00970EFC" w:rsidTr="0092580A">
        <w:trPr>
          <w:trHeight w:val="60"/>
        </w:trPr>
        <w:tc>
          <w:tcPr>
            <w:tcW w:w="562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E32F6" w:rsidRPr="00896183" w:rsidRDefault="000E32F6" w:rsidP="00925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896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96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Теория рабочего процесса буровых машин. </w:t>
            </w:r>
          </w:p>
          <w:p w:rsidR="000E32F6" w:rsidRDefault="000E32F6" w:rsidP="009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96183">
              <w:rPr>
                <w:rFonts w:ascii="Times New Roman" w:hAnsi="Times New Roman" w:cs="Times New Roman"/>
                <w:sz w:val="24"/>
                <w:szCs w:val="24"/>
              </w:rPr>
              <w:t>Классификация буровых машин. Теория рабочего процесса буровых машин ударного и ударно-вращательного действия</w:t>
            </w:r>
          </w:p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 xml:space="preserve">7. </w:t>
            </w:r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Теория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рабочего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процесса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машин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вращательного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бурения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шарошечными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долотами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Теория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рабочего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процесса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машин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вращательного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бурения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резцовыми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коронками</w:t>
            </w:r>
            <w:proofErr w:type="spellEnd"/>
          </w:p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8. </w:t>
            </w:r>
            <w:proofErr w:type="spellStart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№3.</w:t>
            </w:r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Физические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основы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термического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бурения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Инструмент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буровых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машин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9.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№4. Инструмент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бурильных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молотков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перфораторов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). Инструмент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станков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ударно-вращательного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пневмоударного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)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бурения</w:t>
            </w:r>
            <w:proofErr w:type="spellEnd"/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10. </w:t>
            </w:r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Инструмент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станков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вращательног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шарошечными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долотами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Инструмент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станков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вращательного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бурения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режущими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коронками</w:t>
            </w:r>
            <w:proofErr w:type="spellEnd"/>
          </w:p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11. </w:t>
            </w:r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Инстр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умент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термического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Исполнительные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механизмы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буровых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станков</w:t>
            </w:r>
            <w:proofErr w:type="spellEnd"/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Ударные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механизмы</w:t>
            </w:r>
            <w:proofErr w:type="spellEnd"/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12. </w:t>
            </w:r>
            <w:proofErr w:type="spellStart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№5.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Конструктивные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схемы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ращательно-подающих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механизмов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Устройства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удаления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буровой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мелочи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из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скважины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пылеулавливания</w:t>
            </w:r>
            <w:proofErr w:type="spellEnd"/>
          </w:p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13. </w:t>
            </w:r>
            <w:proofErr w:type="spellStart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№6.</w:t>
            </w:r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Устройства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подвода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сжатого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воздуха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рабочих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компонентов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вращающемуся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буровому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ставу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Устройства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для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хранения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подачи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штанг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свинчивания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развинчивания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)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бурового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става</w:t>
            </w:r>
            <w:proofErr w:type="spellEnd"/>
          </w:p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14.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Гидравлические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системы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Пневматические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системы</w:t>
            </w:r>
            <w:proofErr w:type="spellEnd"/>
          </w:p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15.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Ходовое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Пневматические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бурильные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молотки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(перфораторы)</w:t>
            </w:r>
          </w:p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16. </w:t>
            </w:r>
            <w:proofErr w:type="spellStart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№7.</w:t>
            </w:r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Станки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ударно-канатного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бурения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Станки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буровые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шарошечные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(СБШ)</w:t>
            </w:r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17. </w:t>
            </w:r>
            <w:proofErr w:type="spellStart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№8.</w:t>
            </w:r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Станки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вращательного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резцовыми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коронками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(СБР).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Станки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ударно-вращательного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бурения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(СБУ)</w:t>
            </w:r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18.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танки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комбинированного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Шнекобуровые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машины</w:t>
            </w:r>
            <w:proofErr w:type="spellEnd"/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19.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Некоторые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ипы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зарубежных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буровых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станков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Производительность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режимы</w:t>
            </w:r>
            <w:proofErr w:type="spellEnd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961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бурения</w:t>
            </w:r>
            <w:proofErr w:type="spellEnd"/>
          </w:p>
          <w:p w:rsidR="000E32F6" w:rsidRPr="0089618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20. </w:t>
            </w:r>
            <w:proofErr w:type="spellStart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04735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№9.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Автоматизация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буровых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станков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14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Владеть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вопросами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теории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компрессорных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установок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</w:tcPr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Владеет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основами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теории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поршневых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компрессоров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конструкцию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поршневых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компрессоров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винтовые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пластинчаты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компрессоры,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турбокомпрессоры</w:t>
            </w:r>
            <w:proofErr w:type="spellEnd"/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Разбирает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собирает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компрессоры.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Производит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пуск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остановку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компрессоров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6.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оборудование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эксплуатацию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компрессорных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установок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Проектирует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компрессорные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установки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для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проходческих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участков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879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0E32F6" w:rsidRPr="00970EFC" w:rsidTr="0092580A">
        <w:trPr>
          <w:trHeight w:val="60"/>
        </w:trPr>
        <w:tc>
          <w:tcPr>
            <w:tcW w:w="562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  <w:r w:rsidRPr="00F423E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4111" w:type="dxa"/>
          </w:tcPr>
          <w:p w:rsidR="000E32F6" w:rsidRPr="00970EFC" w:rsidRDefault="000E32F6" w:rsidP="0092580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F423E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Модуль </w:t>
            </w:r>
            <w:r w:rsidRPr="00F423E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III</w:t>
            </w:r>
            <w:r w:rsidRPr="00F423E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Выемочно-погрузочные машины (экскаваторы)</w:t>
            </w:r>
          </w:p>
        </w:tc>
        <w:tc>
          <w:tcPr>
            <w:tcW w:w="1814" w:type="dxa"/>
            <w:shd w:val="clear" w:color="auto" w:fill="auto"/>
          </w:tcPr>
          <w:p w:rsidR="000E32F6" w:rsidRPr="00970EFC" w:rsidRDefault="000E32F6" w:rsidP="0092580A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268" w:type="dxa"/>
            <w:shd w:val="clear" w:color="auto" w:fill="auto"/>
          </w:tcPr>
          <w:p w:rsidR="000E32F6" w:rsidRPr="00970EFC" w:rsidRDefault="000E32F6" w:rsidP="0092580A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879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52</w:t>
            </w:r>
          </w:p>
        </w:tc>
        <w:tc>
          <w:tcPr>
            <w:tcW w:w="691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30</w:t>
            </w:r>
          </w:p>
        </w:tc>
        <w:tc>
          <w:tcPr>
            <w:tcW w:w="714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22</w:t>
            </w:r>
          </w:p>
        </w:tc>
        <w:tc>
          <w:tcPr>
            <w:tcW w:w="714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0E32F6" w:rsidRPr="00970EFC" w:rsidTr="0092580A">
        <w:trPr>
          <w:trHeight w:val="60"/>
        </w:trPr>
        <w:tc>
          <w:tcPr>
            <w:tcW w:w="562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E32F6" w:rsidRPr="00F423E9" w:rsidRDefault="000E32F6" w:rsidP="0092580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</w:pPr>
            <w:proofErr w:type="spellStart"/>
            <w:r w:rsidRPr="00F42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Глава</w:t>
            </w:r>
            <w:proofErr w:type="spellEnd"/>
            <w:r w:rsidRPr="00F42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42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Назначение, классификация и область применения. </w:t>
            </w:r>
          </w:p>
          <w:p w:rsidR="000E32F6" w:rsidRDefault="000E32F6" w:rsidP="009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42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proofErr w:type="spellStart"/>
            <w:r w:rsidRPr="00F423E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Прак</w:t>
            </w:r>
            <w:proofErr w:type="spellEnd"/>
            <w:r w:rsidRPr="00F423E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.</w:t>
            </w:r>
            <w:proofErr w:type="spellStart"/>
            <w:r w:rsidRPr="00F423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зан</w:t>
            </w:r>
            <w:proofErr w:type="spellEnd"/>
            <w:r w:rsidRPr="00F423E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№10.</w:t>
            </w:r>
            <w:r w:rsidRPr="00F423E9">
              <w:rPr>
                <w:rFonts w:ascii="Times New Roman" w:hAnsi="Times New Roman" w:cs="Times New Roman"/>
                <w:sz w:val="24"/>
                <w:szCs w:val="24"/>
              </w:rPr>
              <w:t>Классификация экскаваторов. Конструктивные схемы одноковшовых экскаваторов</w:t>
            </w:r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 xml:space="preserve">22.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Конструктивные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схемы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многоковшовых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Рабочее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одноковшовых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23.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Рабочее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многоковшовых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Рабочие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механизмы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одноковшовых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24.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№11.</w:t>
            </w:r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Рабочие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механизмы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многоковшовых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Опорно-поворотные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устройства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25.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№12.</w:t>
            </w:r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Системы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механизмы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управления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экскаваторами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Ходовое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Общие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сведения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26.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Рельсовое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ходовое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Гусеничное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ходовое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оборудование</w:t>
            </w:r>
            <w:proofErr w:type="spellEnd"/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27.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Шагающее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ходовое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Шагающе-рельсовое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ходовое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оборудование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28.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№13.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Металлические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конструкции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Общие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сведения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Материалы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металлических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конструкций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29.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№14.</w:t>
            </w:r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Ферменные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конструкции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Рамные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конструкции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30. </w:t>
            </w:r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Эксплуатация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металлических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конструкций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Условия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работы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приводов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главных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механизмов</w:t>
            </w:r>
            <w:proofErr w:type="spellEnd"/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31.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Прямые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лопаты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Драглайны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32.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№15.</w:t>
            </w:r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Многоковшовые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цепные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экскаваторы.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Роторные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экскаваторы</w:t>
            </w:r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33.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Введение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динамический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расчет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Матричные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методы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определения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собственных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частот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форм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колебаний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34.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№16.</w:t>
            </w:r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Метод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конечных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элементов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(МКЭ).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Уравновешенность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поворотной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платформы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35.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Устойчивость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экскаватора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Определение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усилий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роликах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захватывающих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устройствах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опорно-поворотного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круга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36.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№17.</w:t>
            </w:r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Определение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опорных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реакций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давления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грунт.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Тяговый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расчет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рельсового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ходового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оборудования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37.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№18.</w:t>
            </w:r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Тяговый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расчет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гусеничного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ходового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оборудования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Тяговый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расчет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шагающего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ходового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оборудования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38.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Расчетные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нагрузки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допускаемые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напряжения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Основы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расчета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прочность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методам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допускаемых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напряжений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предельным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состояниям</w:t>
            </w:r>
            <w:proofErr w:type="spellEnd"/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39.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Особенности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работы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металлоконструк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ций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lastRenderedPageBreak/>
              <w:t>переменных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напряжениях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Основы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расчета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металлоконструкций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при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переменных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напряжениях</w:t>
            </w:r>
            <w:proofErr w:type="spellEnd"/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40.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Параметричес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ряды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типажи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Определение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основных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параметров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41.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№19.</w:t>
            </w:r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Технические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характеристики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конструкции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одноковшовых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Технические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характеристики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конструкции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многоковшовых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42.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Понятие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о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структуре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комплексной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механизации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Выбор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машин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механизмов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комплексов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непрерывного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действия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43.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Производительность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Производительность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горнотранспортных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комплексов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44.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Меры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повышения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производительности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Автоматизация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одноковшовых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45. </w:t>
            </w:r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Автоматизация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роторных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Автоматизация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горнотранспортных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комплексов</w:t>
            </w:r>
            <w:proofErr w:type="spellEnd"/>
          </w:p>
          <w:p w:rsidR="000E32F6" w:rsidRPr="00F423E9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46.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№20.</w:t>
            </w:r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Требования</w:t>
            </w:r>
            <w:proofErr w:type="spellEnd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423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безопа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эксплуатации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экскаваторов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14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Производить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осмотр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записью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журнале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</w:tcPr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Определяет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основные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технологические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параметры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размеры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 xml:space="preserve">2.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Соблюдает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безопасную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эксплуатацию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Соблюдает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порядок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осмотра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перед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сменой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в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процессе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работы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неработающих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механизмах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Проводит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опробование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вхолостую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всех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механизмов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проверяет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исправность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их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действия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проверяет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электрооборудование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электроаппаратуру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тормоза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сигнальные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устройства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Производит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запись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журнале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приема-сдачи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смены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работу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приводов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главных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механизмов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рассчитывает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мощность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производит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выбор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типа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двигателя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устройство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принципа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действия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рабочего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оборудования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6.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Описывает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конструкцию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опорно-поворотного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устройства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производит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выбор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двигателей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смазку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уход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за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ним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Читает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кинематические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схемы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поворотных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механизмов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8.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работу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привода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ходового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механизма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производит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расчет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мощности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выбор</w:t>
            </w:r>
            <w:proofErr w:type="spellEnd"/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двигателей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9.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работу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исполнительного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механизма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шагания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10.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состав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силового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оборудования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экскаваторов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11.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механическое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гидравлическое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пневматическое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электрическое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оборудование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879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0E32F6" w:rsidRPr="00970EFC" w:rsidTr="0092580A">
        <w:trPr>
          <w:trHeight w:val="60"/>
        </w:trPr>
        <w:tc>
          <w:tcPr>
            <w:tcW w:w="562" w:type="dxa"/>
          </w:tcPr>
          <w:p w:rsidR="000E32F6" w:rsidRPr="004D4FC3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  <w:r w:rsidRPr="004D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4111" w:type="dxa"/>
          </w:tcPr>
          <w:p w:rsidR="000E32F6" w:rsidRPr="004D4FC3" w:rsidRDefault="000E32F6" w:rsidP="0092580A">
            <w:pPr>
              <w:pStyle w:val="3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r w:rsidRPr="000B2F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IV</w:t>
            </w:r>
            <w:r w:rsidRPr="000B2F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Выемочно-транспортирующие машины (ВТМ)</w:t>
            </w:r>
          </w:p>
        </w:tc>
        <w:tc>
          <w:tcPr>
            <w:tcW w:w="1814" w:type="dxa"/>
            <w:shd w:val="clear" w:color="auto" w:fill="auto"/>
          </w:tcPr>
          <w:p w:rsidR="000E32F6" w:rsidRPr="00970EFC" w:rsidRDefault="000E32F6" w:rsidP="0092580A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268" w:type="dxa"/>
            <w:shd w:val="clear" w:color="auto" w:fill="auto"/>
          </w:tcPr>
          <w:p w:rsidR="000E32F6" w:rsidRPr="00970EFC" w:rsidRDefault="000E32F6" w:rsidP="0092580A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70EF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879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12</w:t>
            </w:r>
          </w:p>
        </w:tc>
        <w:tc>
          <w:tcPr>
            <w:tcW w:w="691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10</w:t>
            </w:r>
          </w:p>
        </w:tc>
        <w:tc>
          <w:tcPr>
            <w:tcW w:w="714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2</w:t>
            </w:r>
          </w:p>
        </w:tc>
        <w:tc>
          <w:tcPr>
            <w:tcW w:w="714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  <w:tr w:rsidR="000E32F6" w:rsidRPr="00970EFC" w:rsidTr="0092580A">
        <w:trPr>
          <w:trHeight w:val="60"/>
        </w:trPr>
        <w:tc>
          <w:tcPr>
            <w:tcW w:w="562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E32F6" w:rsidRPr="004D4FC3" w:rsidRDefault="000E32F6" w:rsidP="0092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4D4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4D4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Назначение, классификация и область применения.</w:t>
            </w:r>
          </w:p>
          <w:p w:rsidR="000E32F6" w:rsidRDefault="000E32F6" w:rsidP="0092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Общие сведения про ВТМ. Базовые тракторы, тягачи и специальные самоходные шасси</w:t>
            </w:r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48.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Колесное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ходовое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пневматических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шинах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Движущая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окружная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) сила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колесных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машин</w:t>
            </w:r>
            <w:proofErr w:type="spellEnd"/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49.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Сопротивлени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работе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перемещении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ВТМ.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Тяговый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баланс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колесных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машин</w:t>
            </w:r>
            <w:proofErr w:type="spellEnd"/>
          </w:p>
          <w:p w:rsidR="000E32F6" w:rsidRPr="004D4FC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50.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Прак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.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>зан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kk-KZ" w:eastAsia="ru-RU"/>
              </w:rPr>
              <w:t xml:space="preserve"> №21.</w:t>
            </w:r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Навесное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прицепное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полуприцепное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базовых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тягачей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Рабочее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бульдозера</w:t>
            </w:r>
            <w:proofErr w:type="spellEnd"/>
          </w:p>
          <w:p w:rsidR="000E32F6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51.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Рабочее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навесных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рыхлителей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Рабочее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оборудование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скрепера</w:t>
            </w:r>
            <w:proofErr w:type="spellEnd"/>
          </w:p>
          <w:p w:rsidR="000E32F6" w:rsidRPr="004D4FC3" w:rsidRDefault="000E32F6" w:rsidP="0092580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52.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Рабочее</w:t>
            </w:r>
            <w:proofErr w:type="spellEnd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D4F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оборуд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одноковшовых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погрузчиков</w:t>
            </w:r>
            <w:proofErr w:type="spellEnd"/>
          </w:p>
        </w:tc>
        <w:tc>
          <w:tcPr>
            <w:tcW w:w="1814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Владеть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навыками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механическим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электрически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гидравлическим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пневматическим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оборудованием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</w:tcPr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Соблюдает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правила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при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работе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устройство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ковша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3.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Понимает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устройство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рукояти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стрелы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ходовое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оборудование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5.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поворотное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оборудование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6.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низковольтное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высоковольтное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оборудование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низковольтные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комплектные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устройства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0A53EF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8.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гидравлическое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оборудование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9.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Характеризует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пневматическое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lastRenderedPageBreak/>
              <w:t>оборудование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экскаватора</w:t>
            </w:r>
            <w:proofErr w:type="spellEnd"/>
            <w:r w:rsidRPr="000A53E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.</w:t>
            </w:r>
          </w:p>
        </w:tc>
        <w:tc>
          <w:tcPr>
            <w:tcW w:w="879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691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E32F6" w:rsidRPr="00970EFC" w:rsidRDefault="000E32F6" w:rsidP="0092580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8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E32F6" w:rsidRPr="00970EFC" w:rsidRDefault="000E32F6" w:rsidP="0092580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</w:pPr>
          </w:p>
        </w:tc>
      </w:tr>
    </w:tbl>
    <w:p w:rsidR="000E32F6" w:rsidRDefault="000E32F6" w:rsidP="000E32F6"/>
    <w:p w:rsidR="000E32F6" w:rsidRDefault="000E32F6" w:rsidP="000E32F6"/>
    <w:tbl>
      <w:tblPr>
        <w:tblW w:w="0" w:type="auto"/>
        <w:tblInd w:w="1552" w:type="dxa"/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1418"/>
        <w:gridCol w:w="1559"/>
        <w:gridCol w:w="1843"/>
        <w:gridCol w:w="1559"/>
        <w:gridCol w:w="1668"/>
      </w:tblGrid>
      <w:tr w:rsidR="000E32F6" w:rsidRPr="004D4FC3" w:rsidTr="0092580A">
        <w:trPr>
          <w:trHeight w:val="22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E32F6" w:rsidRPr="004D4FC3" w:rsidTr="0092580A">
        <w:trPr>
          <w:trHeight w:val="48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Практические и лабораторные занятия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Курсовой проект/ работа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2</w:t>
            </w:r>
          </w:p>
        </w:tc>
      </w:tr>
      <w:tr w:rsidR="000E32F6" w:rsidRPr="004D4FC3" w:rsidTr="0092580A">
        <w:trPr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F6" w:rsidRPr="004D4FC3" w:rsidTr="0092580A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Запланировано на ___семестр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F6" w:rsidRPr="004D4FC3" w:rsidTr="0092580A">
        <w:trPr>
          <w:trHeight w:val="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Проведено часов</w:t>
            </w:r>
          </w:p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F6" w:rsidRPr="004D4FC3" w:rsidTr="0092580A">
        <w:trPr>
          <w:trHeight w:val="3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C3">
              <w:rPr>
                <w:rFonts w:ascii="Times New Roman" w:hAnsi="Times New Roman" w:cs="Times New Roman"/>
                <w:sz w:val="24"/>
                <w:szCs w:val="24"/>
              </w:rPr>
              <w:t>Осталось на следующий учебный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2F6" w:rsidRPr="004D4FC3" w:rsidRDefault="000E32F6" w:rsidP="009258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2F6" w:rsidRPr="004D4FC3" w:rsidRDefault="000E32F6" w:rsidP="000E3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</w:p>
    <w:p w:rsidR="000E32F6" w:rsidRPr="004D4FC3" w:rsidRDefault="000E32F6" w:rsidP="000E3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</w:pPr>
    </w:p>
    <w:p w:rsidR="000E32F6" w:rsidRPr="004D4FC3" w:rsidRDefault="000E32F6" w:rsidP="000E3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</w:pPr>
    </w:p>
    <w:p w:rsidR="000E32F6" w:rsidRPr="004D4FC3" w:rsidRDefault="000E32F6" w:rsidP="000E3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</w:pPr>
      <w:proofErr w:type="spellStart"/>
      <w:r w:rsidRPr="004D4FC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  <w:t>Примечание</w:t>
      </w:r>
      <w:proofErr w:type="spellEnd"/>
      <w:r w:rsidRPr="004D4FC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kk-KZ" w:eastAsia="ru-RU"/>
        </w:rPr>
        <w:t>:</w:t>
      </w:r>
    </w:p>
    <w:p w:rsidR="000E32F6" w:rsidRPr="004D4FC3" w:rsidRDefault="000E32F6" w:rsidP="000E3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4D4FC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 xml:space="preserve">1- Модульной технологии обучения </w:t>
      </w:r>
    </w:p>
    <w:p w:rsidR="000E32F6" w:rsidRPr="004D4FC3" w:rsidRDefault="000E32F6" w:rsidP="000E3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4D4FC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2 - заполняется при обучении лиц с особыми образовательными потребностями и организациями по профилю "Искусство", обучение которых предусматривает часы индивидуальных занятий</w:t>
      </w:r>
    </w:p>
    <w:p w:rsidR="000E32F6" w:rsidRPr="004D4FC3" w:rsidRDefault="000E32F6" w:rsidP="000E32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</w:pPr>
      <w:r w:rsidRPr="004D4FC3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ru-RU"/>
        </w:rPr>
        <w:t>3- для рабочих учебных программ на профессиональные модули</w:t>
      </w:r>
    </w:p>
    <w:p w:rsidR="000E32F6" w:rsidRDefault="000E32F6" w:rsidP="000E32F6"/>
    <w:p w:rsidR="00C05FBB" w:rsidRDefault="00C05FBB"/>
    <w:sectPr w:rsidR="00C05FBB" w:rsidSect="00970E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D3" w:rsidRDefault="000E32F6">
    <w:pPr>
      <w:pStyle w:val="a3"/>
    </w:pPr>
  </w:p>
  <w:p w:rsidR="00535AD3" w:rsidRDefault="000E32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E9"/>
    <w:rsid w:val="000E32F6"/>
    <w:rsid w:val="005A36E9"/>
    <w:rsid w:val="00C0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0DD03-091E-4253-B0DD-F5919FDC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2F6"/>
  </w:style>
  <w:style w:type="table" w:styleId="a5">
    <w:name w:val="Table Grid"/>
    <w:basedOn w:val="a1"/>
    <w:uiPriority w:val="59"/>
    <w:rsid w:val="000E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(33)_"/>
    <w:link w:val="330"/>
    <w:rsid w:val="000E32F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0E32F6"/>
    <w:pPr>
      <w:shd w:val="clear" w:color="auto" w:fill="FFFFFF"/>
      <w:spacing w:after="180" w:line="240" w:lineRule="atLeast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1822</Words>
  <Characters>10387</Characters>
  <Application>Microsoft Office Word</Application>
  <DocSecurity>0</DocSecurity>
  <Lines>86</Lines>
  <Paragraphs>24</Paragraphs>
  <ScaleCrop>false</ScaleCrop>
  <Company/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Bakytzhan</dc:creator>
  <cp:keywords/>
  <dc:description/>
  <cp:lastModifiedBy>Bakytzhan</cp:lastModifiedBy>
  <cp:revision>3</cp:revision>
  <dcterms:created xsi:type="dcterms:W3CDTF">2022-02-06T18:52:00Z</dcterms:created>
  <dcterms:modified xsi:type="dcterms:W3CDTF">2022-02-06T18:55:00Z</dcterms:modified>
</cp:coreProperties>
</file>